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E402A" w14:textId="77777777" w:rsidR="009D6EE8" w:rsidRPr="009D6EE8" w:rsidRDefault="009D6EE8" w:rsidP="009D6EE8">
      <w:pPr>
        <w:jc w:val="center"/>
        <w:rPr>
          <w:rFonts w:ascii="SassoonPrimaryInfant" w:hAnsi="SassoonPrimaryInfant"/>
          <w:b/>
          <w:sz w:val="28"/>
          <w:u w:val="single"/>
        </w:rPr>
      </w:pPr>
      <w:r w:rsidRPr="009D6EE8">
        <w:rPr>
          <w:rFonts w:ascii="SassoonPrimaryInfant" w:hAnsi="SassoonPrimaryInfant"/>
          <w:b/>
          <w:sz w:val="28"/>
          <w:u w:val="single"/>
        </w:rPr>
        <w:t>MEDIUM TERM PLANNING</w:t>
      </w:r>
    </w:p>
    <w:tbl>
      <w:tblPr>
        <w:tblStyle w:val="TableGrid"/>
        <w:tblW w:w="0" w:type="auto"/>
        <w:tblLook w:val="04A0" w:firstRow="1" w:lastRow="0" w:firstColumn="1" w:lastColumn="0" w:noHBand="0" w:noVBand="1"/>
      </w:tblPr>
      <w:tblGrid>
        <w:gridCol w:w="7087"/>
        <w:gridCol w:w="7087"/>
      </w:tblGrid>
      <w:tr w:rsidR="009D6EE8" w:rsidRPr="009D6EE8" w14:paraId="51C3A45E" w14:textId="77777777" w:rsidTr="37FC9509">
        <w:tc>
          <w:tcPr>
            <w:tcW w:w="7087" w:type="dxa"/>
          </w:tcPr>
          <w:p w14:paraId="2EB0AEFF" w14:textId="77777777" w:rsidR="009D6EE8" w:rsidRDefault="009D6EE8">
            <w:pPr>
              <w:rPr>
                <w:rFonts w:ascii="SassoonPrimaryInfant" w:hAnsi="SassoonPrimaryInfant"/>
                <w:b/>
                <w:sz w:val="24"/>
              </w:rPr>
            </w:pPr>
            <w:r w:rsidRPr="033F5485">
              <w:rPr>
                <w:rFonts w:ascii="SassoonPrimaryInfant" w:hAnsi="SassoonPrimaryInfant"/>
                <w:b/>
                <w:bCs/>
                <w:sz w:val="24"/>
                <w:szCs w:val="24"/>
              </w:rPr>
              <w:t>GEOGRAPHY</w:t>
            </w:r>
          </w:p>
          <w:p w14:paraId="31347863" w14:textId="68F1315F" w:rsidR="009D6EE8" w:rsidRPr="009D6EE8" w:rsidRDefault="009D6EE8" w:rsidP="033F5485">
            <w:pPr>
              <w:rPr>
                <w:rFonts w:ascii="SassoonPrimaryInfant" w:hAnsi="SassoonPrimaryInfant"/>
                <w:b/>
                <w:bCs/>
                <w:sz w:val="24"/>
                <w:szCs w:val="24"/>
              </w:rPr>
            </w:pPr>
            <w:r w:rsidRPr="033F5485">
              <w:rPr>
                <w:rFonts w:ascii="SassoonPrimaryInfant" w:hAnsi="SassoonPrimaryInfant"/>
                <w:b/>
                <w:bCs/>
                <w:sz w:val="24"/>
                <w:szCs w:val="24"/>
              </w:rPr>
              <w:t>Learning Objectives</w:t>
            </w:r>
          </w:p>
          <w:p w14:paraId="64121C1A" w14:textId="60C455E1" w:rsidR="009D6EE8" w:rsidRPr="009D6EE8" w:rsidRDefault="033F5485" w:rsidP="033F5485">
            <w:pPr>
              <w:pStyle w:val="ListParagraph"/>
              <w:numPr>
                <w:ilvl w:val="0"/>
                <w:numId w:val="1"/>
              </w:numPr>
              <w:spacing w:line="276" w:lineRule="auto"/>
              <w:rPr>
                <w:rFonts w:ascii="SassoonPrimaryInfant" w:eastAsia="SassoonPrimaryInfant" w:hAnsi="SassoonPrimaryInfant" w:cs="SassoonPrimaryInfant"/>
                <w:sz w:val="24"/>
                <w:szCs w:val="24"/>
              </w:rPr>
            </w:pPr>
            <w:r w:rsidRPr="37FC9509">
              <w:rPr>
                <w:rFonts w:ascii="SassoonPrimaryInfant" w:eastAsia="SassoonPrimaryInfant" w:hAnsi="SassoonPrimaryInfant" w:cs="SassoonPrimaryInfant"/>
                <w:sz w:val="24"/>
                <w:szCs w:val="24"/>
              </w:rPr>
              <w:t>To be able to locate Whittington Castle on a local map, to also find other local/national castles (</w:t>
            </w:r>
            <w:proofErr w:type="spellStart"/>
            <w:r w:rsidRPr="37FC9509">
              <w:rPr>
                <w:rFonts w:ascii="SassoonPrimaryInfant" w:eastAsia="SassoonPrimaryInfant" w:hAnsi="SassoonPrimaryInfant" w:cs="SassoonPrimaryInfant"/>
                <w:sz w:val="24"/>
                <w:szCs w:val="24"/>
              </w:rPr>
              <w:t>Chirk</w:t>
            </w:r>
            <w:proofErr w:type="spellEnd"/>
            <w:r w:rsidRPr="37FC9509">
              <w:rPr>
                <w:rFonts w:ascii="SassoonPrimaryInfant" w:eastAsia="SassoonPrimaryInfant" w:hAnsi="SassoonPrimaryInfant" w:cs="SassoonPrimaryInfant"/>
                <w:sz w:val="24"/>
                <w:szCs w:val="24"/>
              </w:rPr>
              <w:t>, Powys, Edinburgh, Windsor)</w:t>
            </w:r>
          </w:p>
          <w:p w14:paraId="41A680E9" w14:textId="213D64A1" w:rsidR="009D6EE8" w:rsidRPr="009D6EE8" w:rsidRDefault="033F5485" w:rsidP="033F5485">
            <w:pPr>
              <w:pStyle w:val="ListParagraph"/>
              <w:numPr>
                <w:ilvl w:val="0"/>
                <w:numId w:val="1"/>
              </w:numPr>
              <w:spacing w:line="276" w:lineRule="auto"/>
              <w:rPr>
                <w:rFonts w:ascii="SassoonPrimaryInfant" w:eastAsia="SassoonPrimaryInfant" w:hAnsi="SassoonPrimaryInfant" w:cs="SassoonPrimaryInfant"/>
                <w:sz w:val="24"/>
                <w:szCs w:val="24"/>
              </w:rPr>
            </w:pPr>
            <w:r w:rsidRPr="37FC9509">
              <w:rPr>
                <w:rFonts w:ascii="SassoonPrimaryInfant" w:eastAsia="SassoonPrimaryInfant" w:hAnsi="SassoonPrimaryInfant" w:cs="SassoonPrimaryInfant"/>
                <w:sz w:val="24"/>
                <w:szCs w:val="24"/>
              </w:rPr>
              <w:t>To be able to name at least ten counties of the UK and to locate them on a map starting with those closest to Shropshire both in England and Wales (Cheshire, Staffordshire, Worcestershire, Herefordshire, Powys, Clwyd, West Midlands, Merseyside and Greater Manchester.</w:t>
            </w:r>
          </w:p>
          <w:p w14:paraId="48055645" w14:textId="4E9E064A" w:rsidR="009D6EE8" w:rsidRPr="009D6EE8" w:rsidRDefault="033F5485" w:rsidP="033F5485">
            <w:pPr>
              <w:pStyle w:val="ListParagraph"/>
              <w:numPr>
                <w:ilvl w:val="0"/>
                <w:numId w:val="1"/>
              </w:numPr>
              <w:spacing w:line="276" w:lineRule="auto"/>
              <w:rPr>
                <w:rFonts w:ascii="SassoonPrimaryInfant" w:eastAsia="SassoonPrimaryInfant" w:hAnsi="SassoonPrimaryInfant" w:cs="SassoonPrimaryInfant"/>
                <w:sz w:val="24"/>
                <w:szCs w:val="24"/>
              </w:rPr>
            </w:pPr>
            <w:r w:rsidRPr="37FC9509">
              <w:rPr>
                <w:rFonts w:ascii="SassoonPrimaryInfant" w:eastAsia="SassoonPrimaryInfant" w:hAnsi="SassoonPrimaryInfant" w:cs="SassoonPrimaryInfant"/>
                <w:sz w:val="24"/>
                <w:szCs w:val="24"/>
              </w:rPr>
              <w:t>To understand that in modern Britain there are many different types of settlements (villages, towns, cities) and be able to identify them.</w:t>
            </w:r>
          </w:p>
          <w:p w14:paraId="376E58B9" w14:textId="772FE3BB" w:rsidR="009D6EE8" w:rsidRPr="009D6EE8" w:rsidRDefault="033F5485" w:rsidP="033F5485">
            <w:pPr>
              <w:pStyle w:val="ListParagraph"/>
              <w:numPr>
                <w:ilvl w:val="0"/>
                <w:numId w:val="1"/>
              </w:numPr>
              <w:spacing w:line="276" w:lineRule="auto"/>
              <w:rPr>
                <w:rFonts w:ascii="SassoonPrimaryInfant" w:eastAsia="SassoonPrimaryInfant" w:hAnsi="SassoonPrimaryInfant" w:cs="SassoonPrimaryInfant"/>
                <w:sz w:val="24"/>
                <w:szCs w:val="24"/>
              </w:rPr>
            </w:pPr>
            <w:r w:rsidRPr="37FC9509">
              <w:rPr>
                <w:rFonts w:ascii="SassoonPrimaryInfant" w:eastAsia="SassoonPrimaryInfant" w:hAnsi="SassoonPrimaryInfant" w:cs="SassoonPrimaryInfant"/>
                <w:sz w:val="24"/>
                <w:szCs w:val="24"/>
              </w:rPr>
              <w:t xml:space="preserve">To compare old and more recent maps of Whittington and discuss changes, how the village is growing. Look at the symbols on these maps and discover the differences. </w:t>
            </w:r>
          </w:p>
          <w:p w14:paraId="2D0F0F79" w14:textId="45274A76" w:rsidR="009D6EE8" w:rsidRPr="009D6EE8" w:rsidRDefault="033F5485" w:rsidP="033F5485">
            <w:pPr>
              <w:pStyle w:val="ListParagraph"/>
              <w:numPr>
                <w:ilvl w:val="0"/>
                <w:numId w:val="1"/>
              </w:numPr>
              <w:spacing w:line="276" w:lineRule="auto"/>
              <w:rPr>
                <w:rFonts w:ascii="SassoonPrimaryInfant" w:eastAsia="SassoonPrimaryInfant" w:hAnsi="SassoonPrimaryInfant" w:cs="SassoonPrimaryInfant"/>
                <w:sz w:val="24"/>
                <w:szCs w:val="24"/>
              </w:rPr>
            </w:pPr>
            <w:r w:rsidRPr="37FC9509">
              <w:rPr>
                <w:rFonts w:ascii="SassoonPrimaryInfant" w:eastAsia="SassoonPrimaryInfant" w:hAnsi="SassoonPrimaryInfant" w:cs="SassoonPrimaryInfant"/>
                <w:sz w:val="24"/>
                <w:szCs w:val="24"/>
              </w:rPr>
              <w:t xml:space="preserve">To use </w:t>
            </w:r>
            <w:proofErr w:type="spellStart"/>
            <w:r w:rsidRPr="37FC9509">
              <w:rPr>
                <w:rFonts w:ascii="SassoonPrimaryInfant" w:eastAsia="SassoonPrimaryInfant" w:hAnsi="SassoonPrimaryInfant" w:cs="SassoonPrimaryInfant"/>
                <w:sz w:val="24"/>
                <w:szCs w:val="24"/>
              </w:rPr>
              <w:t>Digimaps</w:t>
            </w:r>
            <w:proofErr w:type="spellEnd"/>
            <w:r w:rsidRPr="37FC9509">
              <w:rPr>
                <w:rFonts w:ascii="SassoonPrimaryInfant" w:eastAsia="SassoonPrimaryInfant" w:hAnsi="SassoonPrimaryInfant" w:cs="SassoonPrimaryInfant"/>
                <w:sz w:val="24"/>
                <w:szCs w:val="24"/>
              </w:rPr>
              <w:t xml:space="preserve"> to look at Whittington and the location of the castle, to use grid references and a key to locate points of interest.</w:t>
            </w:r>
          </w:p>
          <w:p w14:paraId="7831DFBD" w14:textId="71D01E66" w:rsidR="009D6EE8" w:rsidRPr="009D6EE8" w:rsidRDefault="37FC9509" w:rsidP="033F5485">
            <w:pPr>
              <w:pStyle w:val="ListParagraph"/>
              <w:numPr>
                <w:ilvl w:val="0"/>
                <w:numId w:val="1"/>
              </w:numPr>
              <w:spacing w:line="276" w:lineRule="auto"/>
              <w:rPr>
                <w:rFonts w:ascii="SassoonPrimaryInfant" w:eastAsia="SassoonPrimaryInfant" w:hAnsi="SassoonPrimaryInfant" w:cs="SassoonPrimaryInfant"/>
                <w:sz w:val="24"/>
                <w:szCs w:val="24"/>
              </w:rPr>
            </w:pPr>
            <w:r w:rsidRPr="37FC9509">
              <w:rPr>
                <w:rFonts w:ascii="SassoonPrimaryInfant" w:eastAsia="SassoonPrimaryInfant" w:hAnsi="SassoonPrimaryInfant" w:cs="SassoonPrimaryInfant"/>
                <w:sz w:val="24"/>
                <w:szCs w:val="24"/>
              </w:rPr>
              <w:t>To explore why castles are situated in certain places, looking at land use patterns and topographical features.  Is on top of a hill the best place if there is no water nearby?</w:t>
            </w:r>
          </w:p>
          <w:p w14:paraId="672A6659" w14:textId="3730FD10" w:rsidR="009D6EE8" w:rsidRPr="009D6EE8" w:rsidRDefault="37FC9509" w:rsidP="033F5485">
            <w:pPr>
              <w:pStyle w:val="ListParagraph"/>
              <w:numPr>
                <w:ilvl w:val="0"/>
                <w:numId w:val="1"/>
              </w:numPr>
              <w:spacing w:line="276" w:lineRule="auto"/>
              <w:rPr>
                <w:rFonts w:ascii="SassoonPrimaryInfant" w:eastAsia="SassoonPrimaryInfant" w:hAnsi="SassoonPrimaryInfant" w:cs="SassoonPrimaryInfant"/>
                <w:sz w:val="24"/>
                <w:szCs w:val="24"/>
              </w:rPr>
            </w:pPr>
            <w:r w:rsidRPr="37FC9509">
              <w:rPr>
                <w:rFonts w:ascii="SassoonPrimaryInfant" w:eastAsia="SassoonPrimaryInfant" w:hAnsi="SassoonPrimaryInfant" w:cs="SassoonPrimaryInfant"/>
                <w:sz w:val="24"/>
                <w:szCs w:val="24"/>
              </w:rPr>
              <w:t xml:space="preserve">To explore where they would put a castle, to plot on a generic </w:t>
            </w:r>
            <w:r w:rsidRPr="37FC9509">
              <w:rPr>
                <w:rFonts w:ascii="SassoonPrimaryInfant" w:eastAsia="SassoonPrimaryInfant" w:hAnsi="SassoonPrimaryInfant" w:cs="SassoonPrimaryInfant"/>
                <w:sz w:val="24"/>
                <w:szCs w:val="24"/>
              </w:rPr>
              <w:lastRenderedPageBreak/>
              <w:t>map the best location for a castle and say why.</w:t>
            </w:r>
          </w:p>
        </w:tc>
        <w:tc>
          <w:tcPr>
            <w:tcW w:w="7087" w:type="dxa"/>
          </w:tcPr>
          <w:p w14:paraId="5AB8519F" w14:textId="77777777" w:rsidR="009D6EE8" w:rsidRPr="0038306A" w:rsidRDefault="009D6EE8">
            <w:pPr>
              <w:rPr>
                <w:rFonts w:ascii="SassoonPrimaryInfant" w:hAnsi="SassoonPrimaryInfant"/>
                <w:b/>
                <w:color w:val="FF0000"/>
                <w:sz w:val="24"/>
              </w:rPr>
            </w:pPr>
            <w:bookmarkStart w:id="0" w:name="_GoBack"/>
            <w:r w:rsidRPr="00E72504">
              <w:rPr>
                <w:rFonts w:ascii="SassoonPrimaryInfant" w:hAnsi="SassoonPrimaryInfant"/>
                <w:b/>
                <w:sz w:val="24"/>
              </w:rPr>
              <w:lastRenderedPageBreak/>
              <w:t>HISTORY</w:t>
            </w:r>
            <w:bookmarkEnd w:id="0"/>
          </w:p>
          <w:p w14:paraId="66D8C46F" w14:textId="77777777" w:rsidR="008B3099" w:rsidRDefault="008B3099">
            <w:pPr>
              <w:rPr>
                <w:rFonts w:ascii="SassoonPrimaryInfant" w:hAnsi="SassoonPrimaryInfant"/>
                <w:b/>
                <w:sz w:val="24"/>
              </w:rPr>
            </w:pPr>
            <w:proofErr w:type="gramStart"/>
            <w:r>
              <w:rPr>
                <w:rFonts w:ascii="SassoonPrimaryInfant" w:hAnsi="SassoonPrimaryInfant"/>
                <w:b/>
                <w:sz w:val="24"/>
              </w:rPr>
              <w:t>Focus :</w:t>
            </w:r>
            <w:proofErr w:type="gramEnd"/>
            <w:r>
              <w:rPr>
                <w:rFonts w:ascii="SassoonPrimaryInfant" w:hAnsi="SassoonPrimaryInfant"/>
                <w:b/>
                <w:sz w:val="24"/>
              </w:rPr>
              <w:t xml:space="preserve"> A Local History Study – Whittington Castle Visit</w:t>
            </w:r>
          </w:p>
          <w:p w14:paraId="21968737"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13D27F19" w14:textId="77777777" w:rsidR="009D6EE8" w:rsidRDefault="008B3099" w:rsidP="009D6EE8">
            <w:pPr>
              <w:pStyle w:val="ListParagraph"/>
              <w:numPr>
                <w:ilvl w:val="0"/>
                <w:numId w:val="2"/>
              </w:numPr>
              <w:rPr>
                <w:rFonts w:ascii="SassoonPrimaryInfant" w:hAnsi="SassoonPrimaryInfant"/>
                <w:sz w:val="24"/>
              </w:rPr>
            </w:pPr>
            <w:r>
              <w:rPr>
                <w:rFonts w:ascii="SassoonPrimaryInfant" w:hAnsi="SassoonPrimaryInfant"/>
                <w:sz w:val="24"/>
              </w:rPr>
              <w:t>To thought shower everything that the children already know about castles e.g. names of castles, parts of a castle, who lived there etc.</w:t>
            </w:r>
          </w:p>
          <w:p w14:paraId="0A37501D" w14:textId="77777777" w:rsidR="008B3099" w:rsidRDefault="008B3099" w:rsidP="008B3099">
            <w:pPr>
              <w:pStyle w:val="ListParagraph"/>
              <w:rPr>
                <w:rFonts w:ascii="SassoonPrimaryInfant" w:hAnsi="SassoonPrimaryInfant"/>
                <w:sz w:val="24"/>
              </w:rPr>
            </w:pPr>
          </w:p>
          <w:p w14:paraId="586AB5AD" w14:textId="5CB66B68" w:rsidR="008B3099" w:rsidRPr="009D6EE8" w:rsidRDefault="008B3099" w:rsidP="008B3099">
            <w:pPr>
              <w:pStyle w:val="ListParagraph"/>
              <w:rPr>
                <w:rFonts w:ascii="SassoonPrimaryInfant" w:hAnsi="SassoonPrimaryInfant"/>
                <w:sz w:val="24"/>
              </w:rPr>
            </w:pPr>
          </w:p>
        </w:tc>
      </w:tr>
      <w:tr w:rsidR="009D6EE8" w:rsidRPr="009D6EE8" w14:paraId="126739CF" w14:textId="77777777" w:rsidTr="37FC9509">
        <w:tc>
          <w:tcPr>
            <w:tcW w:w="7087" w:type="dxa"/>
          </w:tcPr>
          <w:p w14:paraId="2F993ABF" w14:textId="77777777" w:rsidR="009D6EE8" w:rsidRPr="009D6EE8" w:rsidRDefault="009D6EE8">
            <w:pPr>
              <w:rPr>
                <w:rFonts w:ascii="SassoonPrimaryInfant" w:hAnsi="SassoonPrimaryInfant"/>
                <w:b/>
                <w:sz w:val="24"/>
              </w:rPr>
            </w:pPr>
            <w:r w:rsidRPr="009D6EE8">
              <w:rPr>
                <w:rFonts w:ascii="SassoonPrimaryInfant" w:hAnsi="SassoonPrimaryInfant"/>
                <w:b/>
                <w:sz w:val="24"/>
              </w:rPr>
              <w:t>MUSIC</w:t>
            </w:r>
          </w:p>
          <w:p w14:paraId="1EB2FEF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0647B569" w14:textId="77777777" w:rsidR="00BA6212" w:rsidRDefault="00BA6212" w:rsidP="00BA6212">
            <w:pPr>
              <w:pStyle w:val="ListParagraph"/>
              <w:numPr>
                <w:ilvl w:val="0"/>
                <w:numId w:val="2"/>
              </w:numPr>
              <w:rPr>
                <w:rFonts w:ascii="SassoonPrimaryInfant" w:hAnsi="SassoonPrimaryInfant"/>
                <w:sz w:val="24"/>
              </w:rPr>
            </w:pPr>
            <w:r>
              <w:rPr>
                <w:rFonts w:ascii="SassoonPrimaryInfant" w:hAnsi="SassoonPrimaryInfant"/>
                <w:sz w:val="24"/>
              </w:rPr>
              <w:t>To listen to different periods of music relating to castles and match them to the times they relate to:</w:t>
            </w:r>
            <w:r>
              <w:t xml:space="preserve"> </w:t>
            </w:r>
            <w:hyperlink r:id="rId10" w:history="1">
              <w:r w:rsidRPr="00C72D48">
                <w:rPr>
                  <w:rStyle w:val="Hyperlink"/>
                  <w:rFonts w:ascii="SassoonPrimaryInfant" w:hAnsi="SassoonPrimaryInfant"/>
                  <w:sz w:val="24"/>
                </w:rPr>
                <w:t>http://www.youtube.com/watch?v=ioGvEA_KNc4</w:t>
              </w:r>
            </w:hyperlink>
            <w:r>
              <w:rPr>
                <w:rFonts w:ascii="SassoonPrimaryInfant" w:hAnsi="SassoonPrimaryInfant"/>
                <w:sz w:val="24"/>
              </w:rPr>
              <w:t xml:space="preserve"> (medieval)</w:t>
            </w:r>
          </w:p>
          <w:p w14:paraId="0D5F184B" w14:textId="77777777" w:rsidR="00BA6212" w:rsidRDefault="00E72504" w:rsidP="00BA6212">
            <w:pPr>
              <w:pStyle w:val="ListParagraph"/>
              <w:rPr>
                <w:rFonts w:ascii="SassoonPrimaryInfant" w:hAnsi="SassoonPrimaryInfant"/>
                <w:sz w:val="24"/>
              </w:rPr>
            </w:pPr>
            <w:hyperlink r:id="rId11" w:history="1">
              <w:r w:rsidR="00BA6212" w:rsidRPr="00C72D48">
                <w:rPr>
                  <w:rStyle w:val="Hyperlink"/>
                  <w:rFonts w:ascii="SassoonPrimaryInfant" w:hAnsi="SassoonPrimaryInfant"/>
                  <w:sz w:val="24"/>
                </w:rPr>
                <w:t>http://www.youtube.com/watch?v=30xBc99kdpI</w:t>
              </w:r>
            </w:hyperlink>
            <w:r w:rsidR="00BA6212">
              <w:rPr>
                <w:rFonts w:ascii="SassoonPrimaryInfant" w:hAnsi="SassoonPrimaryInfant"/>
                <w:sz w:val="24"/>
              </w:rPr>
              <w:t xml:space="preserve"> (Tudor)</w:t>
            </w:r>
          </w:p>
          <w:p w14:paraId="643B946F" w14:textId="77777777" w:rsidR="00BA6212" w:rsidRDefault="00E72504" w:rsidP="00BA6212">
            <w:pPr>
              <w:pStyle w:val="ListParagraph"/>
              <w:rPr>
                <w:rFonts w:ascii="SassoonPrimaryInfant" w:hAnsi="SassoonPrimaryInfant"/>
                <w:sz w:val="24"/>
              </w:rPr>
            </w:pPr>
            <w:hyperlink r:id="rId12" w:history="1">
              <w:r w:rsidR="00BA6212" w:rsidRPr="003E3B2E">
                <w:rPr>
                  <w:rStyle w:val="Hyperlink"/>
                  <w:rFonts w:ascii="SassoonPrimaryInfant" w:hAnsi="SassoonPrimaryInfant"/>
                  <w:sz w:val="24"/>
                </w:rPr>
                <w:t>http://www.youtube.com/watch?v=jI0YOPoj4t0</w:t>
              </w:r>
            </w:hyperlink>
            <w:r w:rsidR="00BA6212">
              <w:rPr>
                <w:rFonts w:ascii="SassoonPrimaryInfant" w:hAnsi="SassoonPrimaryInfant"/>
                <w:sz w:val="24"/>
              </w:rPr>
              <w:t xml:space="preserve"> (1700s Coronation Anthem)</w:t>
            </w:r>
          </w:p>
          <w:p w14:paraId="72438B84" w14:textId="77777777" w:rsidR="00BA6212" w:rsidRDefault="00BA6212" w:rsidP="00BA6212">
            <w:pPr>
              <w:pStyle w:val="ListParagraph"/>
              <w:numPr>
                <w:ilvl w:val="0"/>
                <w:numId w:val="2"/>
              </w:numPr>
              <w:rPr>
                <w:rFonts w:ascii="SassoonPrimaryInfant" w:hAnsi="SassoonPrimaryInfant"/>
                <w:sz w:val="24"/>
              </w:rPr>
            </w:pPr>
            <w:r>
              <w:rPr>
                <w:rFonts w:ascii="SassoonPrimaryInfant" w:hAnsi="SassoonPrimaryInfant"/>
                <w:sz w:val="24"/>
              </w:rPr>
              <w:t>To listen and talk about the mood created by a piece of music by discussing the musical elements involved.</w:t>
            </w:r>
          </w:p>
          <w:p w14:paraId="6682F8F0" w14:textId="77777777" w:rsidR="00BA6212" w:rsidRDefault="00BA6212" w:rsidP="00BA6212">
            <w:pPr>
              <w:pStyle w:val="ListParagraph"/>
              <w:numPr>
                <w:ilvl w:val="0"/>
                <w:numId w:val="2"/>
              </w:numPr>
              <w:rPr>
                <w:rFonts w:ascii="SassoonPrimaryInfant" w:hAnsi="SassoonPrimaryInfant"/>
                <w:sz w:val="24"/>
              </w:rPr>
            </w:pPr>
            <w:r>
              <w:rPr>
                <w:rFonts w:ascii="SassoonPrimaryInfant" w:hAnsi="SassoonPrimaryInfant"/>
                <w:sz w:val="24"/>
              </w:rPr>
              <w:t>To explore music from different traditions and famous composers, discussing how the range of instruments used can help pinpoint the time period the music is from.</w:t>
            </w:r>
          </w:p>
          <w:p w14:paraId="1A161026" w14:textId="77777777" w:rsidR="00BA6212" w:rsidRPr="003E3B2E" w:rsidRDefault="00BA6212" w:rsidP="00BA6212">
            <w:pPr>
              <w:pStyle w:val="ListParagraph"/>
              <w:numPr>
                <w:ilvl w:val="0"/>
                <w:numId w:val="2"/>
              </w:numPr>
              <w:rPr>
                <w:rFonts w:ascii="SassoonPrimaryInfant" w:hAnsi="SassoonPrimaryInfant"/>
                <w:sz w:val="24"/>
              </w:rPr>
            </w:pPr>
            <w:r w:rsidRPr="003E3B2E">
              <w:rPr>
                <w:rFonts w:ascii="SassoonPrimaryInfant" w:hAnsi="SassoonPrimaryInfant"/>
                <w:sz w:val="24"/>
              </w:rPr>
              <w:t>To develop their singing voices and explore melodic phrases – singing songs linked to carnival, parade and procession e.g. Parade Day p.32, Emanuel and in the book Banana Split.</w:t>
            </w:r>
          </w:p>
          <w:p w14:paraId="5FCF55AF" w14:textId="77777777" w:rsidR="00BA6212" w:rsidRPr="003E3B2E" w:rsidRDefault="00BA6212" w:rsidP="00BA6212">
            <w:pPr>
              <w:pStyle w:val="ListParagraph"/>
              <w:numPr>
                <w:ilvl w:val="0"/>
                <w:numId w:val="2"/>
              </w:numPr>
              <w:rPr>
                <w:rFonts w:ascii="SassoonPrimaryInfant" w:hAnsi="SassoonPrimaryInfant"/>
                <w:sz w:val="24"/>
              </w:rPr>
            </w:pPr>
            <w:r w:rsidRPr="003E3B2E">
              <w:rPr>
                <w:rFonts w:ascii="SassoonPrimaryInfant" w:hAnsi="SassoonPrimaryInfant"/>
                <w:sz w:val="24"/>
              </w:rPr>
              <w:t>To explore that music, like pictures can describe images and moods of Europe e.g. Satie ‘Parade’ (France), Debussy ‘Au Clair De La Lune’ (France), Bach (German), Haydn (Austria), Bartok (Hungary), Albeniz (Spain).</w:t>
            </w:r>
          </w:p>
          <w:p w14:paraId="0E7BAF88" w14:textId="77777777" w:rsidR="00BA6212" w:rsidRPr="003E3B2E" w:rsidRDefault="00BA6212" w:rsidP="00BA6212">
            <w:pPr>
              <w:pStyle w:val="ListParagraph"/>
              <w:numPr>
                <w:ilvl w:val="0"/>
                <w:numId w:val="2"/>
              </w:numPr>
              <w:rPr>
                <w:rFonts w:ascii="SassoonPrimaryInfant" w:hAnsi="SassoonPrimaryInfant"/>
                <w:sz w:val="24"/>
              </w:rPr>
            </w:pPr>
            <w:r w:rsidRPr="003E3B2E">
              <w:rPr>
                <w:rFonts w:ascii="SassoonPrimaryInfant" w:hAnsi="SassoonPrimaryInfant"/>
                <w:sz w:val="24"/>
              </w:rPr>
              <w:t xml:space="preserve">To explore how mood and emotion can be illustrated in music e.g. </w:t>
            </w:r>
            <w:proofErr w:type="spellStart"/>
            <w:r w:rsidRPr="003E3B2E">
              <w:rPr>
                <w:rFonts w:ascii="SassoonPrimaryInfant" w:hAnsi="SassoonPrimaryInfant"/>
                <w:sz w:val="24"/>
              </w:rPr>
              <w:t>Svensden</w:t>
            </w:r>
            <w:proofErr w:type="spellEnd"/>
            <w:r w:rsidRPr="003E3B2E">
              <w:rPr>
                <w:rFonts w:ascii="SassoonPrimaryInfant" w:hAnsi="SassoonPrimaryInfant"/>
                <w:sz w:val="24"/>
              </w:rPr>
              <w:t xml:space="preserve"> ‘Carnival in Paris’, Smetana ‘The Prague Carnival’.</w:t>
            </w:r>
          </w:p>
          <w:p w14:paraId="5DAB6C7B" w14:textId="77777777" w:rsidR="009D6EE8" w:rsidRPr="00BA6212" w:rsidRDefault="009D6EE8" w:rsidP="00BA6212">
            <w:pPr>
              <w:rPr>
                <w:rFonts w:ascii="SassoonPrimaryInfant" w:hAnsi="SassoonPrimaryInfant"/>
                <w:sz w:val="24"/>
              </w:rPr>
            </w:pPr>
          </w:p>
        </w:tc>
        <w:tc>
          <w:tcPr>
            <w:tcW w:w="7087" w:type="dxa"/>
          </w:tcPr>
          <w:p w14:paraId="789ACE83" w14:textId="77777777" w:rsidR="009D6EE8" w:rsidRPr="009D6EE8" w:rsidRDefault="009D6EE8">
            <w:pPr>
              <w:rPr>
                <w:rFonts w:ascii="SassoonPrimaryInfant" w:hAnsi="SassoonPrimaryInfant"/>
                <w:b/>
                <w:sz w:val="24"/>
              </w:rPr>
            </w:pPr>
            <w:r w:rsidRPr="009D6EE8">
              <w:rPr>
                <w:rFonts w:ascii="SassoonPrimaryInfant" w:hAnsi="SassoonPrimaryInfant"/>
                <w:b/>
                <w:sz w:val="24"/>
              </w:rPr>
              <w:t>ART</w:t>
            </w:r>
          </w:p>
          <w:p w14:paraId="3E1927E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7B7B23C1"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use sketchbooks to collect visual information of castles from different sources (including digital media) and annotate.</w:t>
            </w:r>
          </w:p>
          <w:p w14:paraId="6C10EE78"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explore castle images using a range of media on different surfaces.</w:t>
            </w:r>
          </w:p>
          <w:p w14:paraId="79543AC3"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explore the artists, craftspeople, architects and designers involved in the castles explored.</w:t>
            </w:r>
          </w:p>
          <w:p w14:paraId="1DE8892C"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draw for a sustained period of time at an appropriate level.</w:t>
            </w:r>
          </w:p>
          <w:p w14:paraId="5EEAEC14"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make marks and lines with a wide range of drawing implements and experiment with different grades of pencil, exploring tone also.</w:t>
            </w:r>
          </w:p>
          <w:p w14:paraId="4A82CAB4"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apply a simple use of pattern and texture in a drawing.</w:t>
            </w:r>
          </w:p>
          <w:p w14:paraId="17272308"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plan, design and make models (real or fantasy) from observation or imagination.</w:t>
            </w:r>
          </w:p>
          <w:p w14:paraId="6749651E"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join clay adequately and construct a base for extending and modelling other shapes (walls, turrets).</w:t>
            </w:r>
          </w:p>
          <w:p w14:paraId="137B4185"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create surface patterns and textures.</w:t>
            </w:r>
          </w:p>
          <w:p w14:paraId="31E29B2C"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learn how clay needs to be dried and baked in a kiln.</w:t>
            </w:r>
          </w:p>
          <w:p w14:paraId="45119578"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decorate the castle sculpture with increasing control and detail.</w:t>
            </w:r>
          </w:p>
          <w:p w14:paraId="45AD026B" w14:textId="77777777" w:rsidR="00D26A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compare ideas, methods and approaches in their own and others’ work and say what they think and feel about them.</w:t>
            </w:r>
          </w:p>
          <w:p w14:paraId="5656C2A9" w14:textId="77777777" w:rsidR="009D6EE8" w:rsidRPr="00D26AE8" w:rsidRDefault="00D26AE8" w:rsidP="00D26AE8">
            <w:pPr>
              <w:pStyle w:val="ListParagraph"/>
              <w:numPr>
                <w:ilvl w:val="0"/>
                <w:numId w:val="2"/>
              </w:numPr>
              <w:rPr>
                <w:rFonts w:ascii="SassoonPrimaryInfant" w:hAnsi="SassoonPrimaryInfant"/>
                <w:sz w:val="24"/>
              </w:rPr>
            </w:pPr>
            <w:r w:rsidRPr="00D26AE8">
              <w:rPr>
                <w:rFonts w:ascii="SassoonPrimaryInfant" w:hAnsi="SassoonPrimaryInfant"/>
                <w:sz w:val="24"/>
              </w:rPr>
              <w:t>To adapt work according to their views and describe how they might develop it further.</w:t>
            </w:r>
          </w:p>
        </w:tc>
      </w:tr>
      <w:tr w:rsidR="009D6EE8" w:rsidRPr="009D6EE8" w14:paraId="22159920" w14:textId="77777777" w:rsidTr="37FC9509">
        <w:tc>
          <w:tcPr>
            <w:tcW w:w="7087" w:type="dxa"/>
          </w:tcPr>
          <w:p w14:paraId="7648D1C3" w14:textId="77777777" w:rsidR="009D6EE8" w:rsidRDefault="009D6EE8">
            <w:pPr>
              <w:rPr>
                <w:rFonts w:ascii="SassoonPrimaryInfant" w:hAnsi="SassoonPrimaryInfant"/>
                <w:b/>
                <w:sz w:val="24"/>
              </w:rPr>
            </w:pPr>
            <w:r w:rsidRPr="009D6EE8">
              <w:rPr>
                <w:rFonts w:ascii="SassoonPrimaryInfant" w:hAnsi="SassoonPrimaryInfant"/>
                <w:b/>
                <w:sz w:val="24"/>
              </w:rPr>
              <w:t>DESIGN TECHNOLOGY</w:t>
            </w:r>
          </w:p>
          <w:p w14:paraId="02EB378F" w14:textId="77777777" w:rsidR="00EB314D" w:rsidRDefault="00EB314D">
            <w:pPr>
              <w:rPr>
                <w:rFonts w:ascii="SassoonPrimaryInfant" w:hAnsi="SassoonPrimaryInfant"/>
                <w:b/>
                <w:sz w:val="24"/>
              </w:rPr>
            </w:pPr>
          </w:p>
          <w:p w14:paraId="201D922D" w14:textId="77777777" w:rsidR="00EB314D" w:rsidRPr="00EB314D" w:rsidRDefault="00EB314D" w:rsidP="00EB314D">
            <w:pPr>
              <w:rPr>
                <w:rFonts w:ascii="SassoonPrimaryInfant" w:eastAsia="Calibri" w:hAnsi="SassoonPrimaryInfant" w:cs="Times New Roman"/>
                <w:b/>
                <w:sz w:val="24"/>
              </w:rPr>
            </w:pPr>
            <w:proofErr w:type="gramStart"/>
            <w:r w:rsidRPr="00EB314D">
              <w:rPr>
                <w:rFonts w:ascii="SassoonPrimaryInfant" w:eastAsia="Calibri" w:hAnsi="SassoonPrimaryInfant" w:cs="Times New Roman"/>
                <w:b/>
                <w:sz w:val="24"/>
              </w:rPr>
              <w:lastRenderedPageBreak/>
              <w:t>Focus :</w:t>
            </w:r>
            <w:proofErr w:type="gramEnd"/>
            <w:r w:rsidRPr="00EB314D">
              <w:rPr>
                <w:rFonts w:ascii="SassoonPrimaryInfant" w:eastAsia="Calibri" w:hAnsi="SassoonPrimaryInfant" w:cs="Times New Roman"/>
                <w:b/>
                <w:sz w:val="24"/>
              </w:rPr>
              <w:t xml:space="preserve"> Mechanisms - Design and make a wheeled catapult</w:t>
            </w:r>
          </w:p>
          <w:p w14:paraId="350EADAB" w14:textId="77777777" w:rsidR="00EB314D" w:rsidRPr="00EB314D" w:rsidRDefault="00EB314D" w:rsidP="00EB314D">
            <w:pPr>
              <w:rPr>
                <w:rFonts w:ascii="SassoonPrimaryInfant" w:eastAsia="Calibri" w:hAnsi="SassoonPrimaryInfant" w:cs="Times New Roman"/>
                <w:b/>
                <w:color w:val="FF0000"/>
                <w:sz w:val="24"/>
              </w:rPr>
            </w:pPr>
            <w:r w:rsidRPr="00EB314D">
              <w:rPr>
                <w:rFonts w:ascii="SassoonPrimaryInfant" w:eastAsia="Calibri" w:hAnsi="SassoonPrimaryInfant" w:cs="Times New Roman"/>
                <w:b/>
                <w:color w:val="FF0000"/>
                <w:sz w:val="24"/>
              </w:rPr>
              <w:t>Real context: Design and make a wheeled catapult that could be used to attack/defend a medieval castle.  Hold a competition once finished to see whose design can throw stones (bouncy ball, balls of play dough) the furthest.</w:t>
            </w:r>
          </w:p>
          <w:p w14:paraId="1B20B54F" w14:textId="77777777" w:rsidR="00EB314D" w:rsidRPr="00EB314D" w:rsidRDefault="00EB314D" w:rsidP="00EB314D">
            <w:pPr>
              <w:rPr>
                <w:rFonts w:ascii="SassoonPrimaryInfant" w:eastAsia="Calibri" w:hAnsi="SassoonPrimaryInfant" w:cs="Times New Roman"/>
                <w:b/>
                <w:sz w:val="24"/>
              </w:rPr>
            </w:pPr>
            <w:r w:rsidRPr="00EB314D">
              <w:rPr>
                <w:rFonts w:ascii="SassoonPrimaryInfant" w:eastAsia="Calibri" w:hAnsi="SassoonPrimaryInfant" w:cs="Times New Roman"/>
                <w:b/>
                <w:sz w:val="24"/>
              </w:rPr>
              <w:t>Learning Objectives</w:t>
            </w:r>
          </w:p>
          <w:p w14:paraId="3497CAA7" w14:textId="77777777" w:rsidR="00EB314D" w:rsidRPr="00EB314D" w:rsidRDefault="00EB314D" w:rsidP="00EB314D">
            <w:pPr>
              <w:rPr>
                <w:rFonts w:ascii="SassoonPrimaryInfant" w:eastAsia="Calibri" w:hAnsi="SassoonPrimaryInfant" w:cs="Times New Roman"/>
                <w:i/>
                <w:sz w:val="24"/>
              </w:rPr>
            </w:pPr>
            <w:r w:rsidRPr="00EB314D">
              <w:rPr>
                <w:rFonts w:ascii="SassoonPrimaryInfant" w:eastAsia="Calibri" w:hAnsi="SassoonPrimaryInfant" w:cs="Times New Roman"/>
                <w:i/>
                <w:sz w:val="24"/>
              </w:rPr>
              <w:t>Investigative and Evaluative Activities (IEAs):</w:t>
            </w:r>
          </w:p>
          <w:p w14:paraId="0FEBD7C0" w14:textId="77777777" w:rsidR="00EB314D" w:rsidRPr="00EB314D" w:rsidRDefault="00EB314D" w:rsidP="00EB314D">
            <w:pPr>
              <w:numPr>
                <w:ilvl w:val="0"/>
                <w:numId w:val="4"/>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know how medieval castles were attacked and defended in a variety of ways, including catapults by watching the following clips of recreated catapults in action:</w:t>
            </w:r>
          </w:p>
          <w:p w14:paraId="2A369827" w14:textId="77777777" w:rsidR="00EB314D" w:rsidRPr="00EB314D" w:rsidRDefault="00EB314D" w:rsidP="00EB314D">
            <w:pPr>
              <w:rPr>
                <w:rFonts w:ascii="SassoonPrimaryInfant" w:eastAsia="Calibri" w:hAnsi="SassoonPrimaryInfant" w:cs="Times New Roman"/>
                <w:b/>
                <w:sz w:val="24"/>
              </w:rPr>
            </w:pPr>
            <w:r w:rsidRPr="00EB314D">
              <w:rPr>
                <w:rFonts w:ascii="SassoonPrimaryInfant" w:eastAsia="Calibri" w:hAnsi="SassoonPrimaryInfant" w:cs="Times New Roman"/>
                <w:b/>
                <w:sz w:val="24"/>
              </w:rPr>
              <w:t>Trebuchet catapult:</w:t>
            </w:r>
          </w:p>
          <w:p w14:paraId="08A5FD6D" w14:textId="77777777" w:rsidR="00EB314D" w:rsidRPr="00EB314D" w:rsidRDefault="00EB314D" w:rsidP="00EB314D">
            <w:pPr>
              <w:rPr>
                <w:rFonts w:ascii="SassoonPrimaryInfant" w:eastAsia="Calibri" w:hAnsi="SassoonPrimaryInfant" w:cs="Times New Roman"/>
                <w:color w:val="0070C0"/>
                <w:sz w:val="24"/>
                <w:u w:val="single"/>
              </w:rPr>
            </w:pPr>
            <w:r w:rsidRPr="00EB314D">
              <w:rPr>
                <w:rFonts w:ascii="SassoonPrimaryInfant" w:eastAsia="Calibri" w:hAnsi="SassoonPrimaryInfant" w:cs="Times New Roman"/>
                <w:color w:val="0070C0"/>
                <w:sz w:val="24"/>
                <w:u w:val="single"/>
              </w:rPr>
              <w:t>https://www.youtube.com/watch?v=xNeNPk4D_Ng</w:t>
            </w:r>
          </w:p>
          <w:p w14:paraId="4DFD2287" w14:textId="77777777" w:rsidR="00EB314D" w:rsidRPr="00EB314D" w:rsidRDefault="00EB314D" w:rsidP="00EB314D">
            <w:pPr>
              <w:rPr>
                <w:rFonts w:ascii="SassoonPrimaryInfant" w:eastAsia="Calibri" w:hAnsi="SassoonPrimaryInfant" w:cs="Times New Roman"/>
                <w:b/>
                <w:sz w:val="24"/>
              </w:rPr>
            </w:pPr>
            <w:proofErr w:type="spellStart"/>
            <w:r w:rsidRPr="00EB314D">
              <w:rPr>
                <w:rFonts w:ascii="SassoonPrimaryInfant" w:eastAsia="Calibri" w:hAnsi="SassoonPrimaryInfant" w:cs="Times New Roman"/>
                <w:b/>
                <w:sz w:val="24"/>
              </w:rPr>
              <w:t>Mangonel</w:t>
            </w:r>
            <w:proofErr w:type="spellEnd"/>
            <w:r w:rsidRPr="00EB314D">
              <w:rPr>
                <w:rFonts w:ascii="SassoonPrimaryInfant" w:eastAsia="Calibri" w:hAnsi="SassoonPrimaryInfant" w:cs="Times New Roman"/>
                <w:b/>
                <w:sz w:val="24"/>
              </w:rPr>
              <w:t xml:space="preserve"> catapult:</w:t>
            </w:r>
          </w:p>
          <w:p w14:paraId="2C5E4E68" w14:textId="77777777" w:rsidR="00EB314D" w:rsidRPr="00EB314D" w:rsidRDefault="00E72504" w:rsidP="00EB314D">
            <w:pPr>
              <w:rPr>
                <w:rFonts w:ascii="SassoonPrimaryInfant" w:eastAsia="Calibri" w:hAnsi="SassoonPrimaryInfant" w:cs="Times New Roman"/>
                <w:sz w:val="24"/>
              </w:rPr>
            </w:pPr>
            <w:hyperlink r:id="rId13" w:history="1">
              <w:r w:rsidR="00EB314D" w:rsidRPr="00EB314D">
                <w:rPr>
                  <w:rFonts w:ascii="SassoonPrimaryInfant" w:eastAsia="Calibri" w:hAnsi="SassoonPrimaryInfant" w:cs="Times New Roman"/>
                  <w:color w:val="0563C1"/>
                  <w:sz w:val="24"/>
                  <w:u w:val="single"/>
                </w:rPr>
                <w:t>https://www.youtube.com/watch?v=yi4p8ZR4n28</w:t>
              </w:r>
            </w:hyperlink>
          </w:p>
          <w:p w14:paraId="0CA0206E" w14:textId="77777777" w:rsidR="00EB314D" w:rsidRPr="00EB314D" w:rsidRDefault="00EB314D" w:rsidP="00EB314D">
            <w:pPr>
              <w:rPr>
                <w:rFonts w:ascii="SassoonPrimaryInfant" w:eastAsia="Calibri" w:hAnsi="SassoonPrimaryInfant" w:cs="Times New Roman"/>
                <w:b/>
                <w:sz w:val="24"/>
              </w:rPr>
            </w:pPr>
            <w:r w:rsidRPr="00EB314D">
              <w:rPr>
                <w:rFonts w:ascii="SassoonPrimaryInfant" w:eastAsia="Calibri" w:hAnsi="SassoonPrimaryInfant" w:cs="Times New Roman"/>
                <w:b/>
                <w:sz w:val="24"/>
              </w:rPr>
              <w:t>Perrier Catapult:</w:t>
            </w:r>
          </w:p>
          <w:p w14:paraId="28E73F75" w14:textId="77777777" w:rsidR="00EB314D" w:rsidRPr="00EB314D" w:rsidRDefault="00EB314D" w:rsidP="00EB314D">
            <w:pPr>
              <w:rPr>
                <w:rFonts w:ascii="SassoonPrimaryInfant" w:eastAsia="Calibri" w:hAnsi="SassoonPrimaryInfant" w:cs="Times New Roman"/>
                <w:color w:val="0070C0"/>
                <w:sz w:val="24"/>
                <w:u w:val="single"/>
              </w:rPr>
            </w:pPr>
            <w:r w:rsidRPr="00EB314D">
              <w:rPr>
                <w:rFonts w:ascii="SassoonPrimaryInfant" w:eastAsia="Calibri" w:hAnsi="SassoonPrimaryInfant" w:cs="Times New Roman"/>
                <w:color w:val="0070C0"/>
                <w:sz w:val="24"/>
                <w:u w:val="single"/>
              </w:rPr>
              <w:t>https://www.youtube.com/watch?v=wfzFnLOpZYM</w:t>
            </w:r>
          </w:p>
          <w:p w14:paraId="3F07CE58" w14:textId="77777777" w:rsidR="00EB314D" w:rsidRPr="00EB314D" w:rsidRDefault="00EB314D" w:rsidP="00EB314D">
            <w:pPr>
              <w:numPr>
                <w:ilvl w:val="0"/>
                <w:numId w:val="4"/>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understand that catapults worked using mechanisms that create large forces (link to Science knowledge).</w:t>
            </w:r>
          </w:p>
          <w:p w14:paraId="0B745DB9" w14:textId="77777777" w:rsidR="00EB314D" w:rsidRPr="00EB314D" w:rsidRDefault="00EB314D" w:rsidP="00EB314D">
            <w:pPr>
              <w:numPr>
                <w:ilvl w:val="0"/>
                <w:numId w:val="4"/>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know that mechanisms that create large forces are extremely useful and widely used in the World around us.</w:t>
            </w:r>
          </w:p>
          <w:p w14:paraId="7A468EB5" w14:textId="77777777" w:rsidR="00EB314D" w:rsidRPr="00EB314D" w:rsidRDefault="00EB314D" w:rsidP="00EB314D">
            <w:pPr>
              <w:numPr>
                <w:ilvl w:val="0"/>
                <w:numId w:val="4"/>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research the trebuchet and other wheeled medieval catapults and create labelled diagrams that show how they work e.g. pivot, levers, counterweight, sling etc linking back to ‘Moving Parts’ books created in KS1.</w:t>
            </w:r>
          </w:p>
          <w:p w14:paraId="7DB81D9F" w14:textId="77777777" w:rsidR="00EB314D" w:rsidRPr="00EB314D" w:rsidRDefault="00EB314D" w:rsidP="00EB314D">
            <w:pPr>
              <w:rPr>
                <w:rFonts w:ascii="SassoonPrimaryInfant" w:eastAsia="Calibri" w:hAnsi="SassoonPrimaryInfant" w:cs="Times New Roman"/>
                <w:i/>
                <w:sz w:val="24"/>
              </w:rPr>
            </w:pPr>
            <w:r w:rsidRPr="00EB314D">
              <w:rPr>
                <w:rFonts w:ascii="SassoonPrimaryInfant" w:eastAsia="Calibri" w:hAnsi="SassoonPrimaryInfant" w:cs="Times New Roman"/>
                <w:i/>
                <w:sz w:val="24"/>
              </w:rPr>
              <w:t>Focused Tasks (FTs):</w:t>
            </w:r>
          </w:p>
          <w:p w14:paraId="7047B2E8" w14:textId="77777777" w:rsidR="00EB314D" w:rsidRPr="00EB314D" w:rsidRDefault="00EB314D" w:rsidP="00EB314D">
            <w:pPr>
              <w:numPr>
                <w:ilvl w:val="0"/>
                <w:numId w:val="5"/>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investigate and decide on the best material to use to create their own wheeled catapult.</w:t>
            </w:r>
          </w:p>
          <w:p w14:paraId="0C6E8172" w14:textId="77777777" w:rsidR="00EB314D" w:rsidRPr="00EB314D" w:rsidRDefault="00EB314D" w:rsidP="00EB314D">
            <w:pPr>
              <w:numPr>
                <w:ilvl w:val="0"/>
                <w:numId w:val="5"/>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 xml:space="preserve">To develop their measuring and wood cutting skills, using saws </w:t>
            </w:r>
            <w:r w:rsidRPr="00EB314D">
              <w:rPr>
                <w:rFonts w:ascii="SassoonPrimaryInfant" w:eastAsia="Calibri" w:hAnsi="SassoonPrimaryInfant" w:cs="Times New Roman"/>
                <w:sz w:val="24"/>
              </w:rPr>
              <w:lastRenderedPageBreak/>
              <w:t>and other relevant tools safely and with increasing accuracy to cut straight and angled wood that can be joined.</w:t>
            </w:r>
          </w:p>
          <w:p w14:paraId="6E049D62" w14:textId="77777777" w:rsidR="00EB314D" w:rsidRPr="00EB314D" w:rsidRDefault="00EB314D" w:rsidP="00EB314D">
            <w:pPr>
              <w:numPr>
                <w:ilvl w:val="0"/>
                <w:numId w:val="5"/>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draw upon previous knowledge of different ways of joining and strengthening wooden structures (triangular reinforcements).</w:t>
            </w:r>
          </w:p>
          <w:p w14:paraId="68B0D177" w14:textId="77777777" w:rsidR="00EB314D" w:rsidRPr="00EB314D" w:rsidRDefault="00EB314D" w:rsidP="00EB314D">
            <w:pPr>
              <w:numPr>
                <w:ilvl w:val="0"/>
                <w:numId w:val="5"/>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investigate the effect that the positioning of the pivot has on the force it creates and therefore how far it can project stones (link to seesaw pivot in middle (equal force).</w:t>
            </w:r>
          </w:p>
          <w:p w14:paraId="66F6C5AA" w14:textId="77777777" w:rsidR="00EB314D" w:rsidRPr="00EB314D" w:rsidRDefault="00EB314D" w:rsidP="00EB314D">
            <w:pPr>
              <w:rPr>
                <w:rFonts w:ascii="SassoonPrimaryInfant" w:eastAsia="Calibri" w:hAnsi="SassoonPrimaryInfant" w:cs="Times New Roman"/>
                <w:i/>
                <w:sz w:val="24"/>
              </w:rPr>
            </w:pPr>
            <w:r w:rsidRPr="00EB314D">
              <w:rPr>
                <w:rFonts w:ascii="SassoonPrimaryInfant" w:eastAsia="Calibri" w:hAnsi="SassoonPrimaryInfant" w:cs="Times New Roman"/>
                <w:i/>
                <w:sz w:val="24"/>
              </w:rPr>
              <w:t>Design, Make and Evaluate Assignment (DMEAs):</w:t>
            </w:r>
          </w:p>
          <w:p w14:paraId="09CD23F0" w14:textId="77777777" w:rsidR="00EB314D" w:rsidRPr="00EB314D" w:rsidRDefault="00EB314D" w:rsidP="00EB314D">
            <w:pPr>
              <w:numPr>
                <w:ilvl w:val="0"/>
                <w:numId w:val="6"/>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create a design criterion for their catapult based on existing research and knowledge.</w:t>
            </w:r>
          </w:p>
          <w:p w14:paraId="6EF8566C" w14:textId="77777777" w:rsidR="00EB314D" w:rsidRPr="00EB314D" w:rsidRDefault="00EB314D" w:rsidP="00EB314D">
            <w:pPr>
              <w:numPr>
                <w:ilvl w:val="0"/>
                <w:numId w:val="6"/>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use their knowledge gained during the FTs to create a labelled diagram of their wheeled catapult design.</w:t>
            </w:r>
          </w:p>
          <w:p w14:paraId="41C50CE1" w14:textId="77777777" w:rsidR="00EB314D" w:rsidRPr="00EB314D" w:rsidRDefault="00EB314D" w:rsidP="00EB314D">
            <w:pPr>
              <w:numPr>
                <w:ilvl w:val="0"/>
                <w:numId w:val="6"/>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make their catapult using a range of equipment and tools safely and with increasing accuracy.</w:t>
            </w:r>
          </w:p>
          <w:p w14:paraId="471BE21C" w14:textId="77777777" w:rsidR="00EB314D" w:rsidRPr="00EB314D" w:rsidRDefault="00EB314D" w:rsidP="00EB314D">
            <w:pPr>
              <w:numPr>
                <w:ilvl w:val="0"/>
                <w:numId w:val="6"/>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hold a ‘mock’ class battle and evaluate whose catapult is the most effective and why.</w:t>
            </w:r>
          </w:p>
          <w:p w14:paraId="2D0FBF39" w14:textId="77777777" w:rsidR="00EB314D" w:rsidRPr="00EB314D" w:rsidRDefault="00EB314D" w:rsidP="00EB314D">
            <w:pPr>
              <w:numPr>
                <w:ilvl w:val="0"/>
                <w:numId w:val="6"/>
              </w:numPr>
              <w:contextualSpacing/>
              <w:rPr>
                <w:rFonts w:ascii="SassoonPrimaryInfant" w:eastAsia="Calibri" w:hAnsi="SassoonPrimaryInfant" w:cs="Times New Roman"/>
                <w:sz w:val="24"/>
              </w:rPr>
            </w:pPr>
            <w:r w:rsidRPr="00EB314D">
              <w:rPr>
                <w:rFonts w:ascii="SassoonPrimaryInfant" w:eastAsia="Calibri" w:hAnsi="SassoonPrimaryInfant" w:cs="Times New Roman"/>
                <w:sz w:val="24"/>
              </w:rPr>
              <w:t>To evaluate the strengths and weaknesses of their design, considering what they would change if they created it again (encourage to think of others more effective designs and how they differed).</w:t>
            </w:r>
          </w:p>
          <w:p w14:paraId="3C4B43A6" w14:textId="77777777" w:rsidR="009D6EE8" w:rsidRPr="00EB314D" w:rsidRDefault="00EB314D" w:rsidP="00EB314D">
            <w:pPr>
              <w:rPr>
                <w:rFonts w:ascii="SassoonPrimaryInfant" w:eastAsia="Calibri" w:hAnsi="SassoonPrimaryInfant" w:cs="Times New Roman"/>
                <w:i/>
                <w:color w:val="FF0000"/>
                <w:sz w:val="24"/>
              </w:rPr>
            </w:pPr>
            <w:r w:rsidRPr="00EB314D">
              <w:rPr>
                <w:rFonts w:ascii="SassoonPrimaryInfant" w:eastAsia="Calibri" w:hAnsi="SassoonPrimaryInfant" w:cs="Times New Roman"/>
                <w:i/>
                <w:color w:val="FF0000"/>
                <w:sz w:val="24"/>
              </w:rPr>
              <w:t>Cross-curricular links: History (Castles), Maths (Measuring length, angles), Science (Forces).</w:t>
            </w:r>
          </w:p>
        </w:tc>
        <w:tc>
          <w:tcPr>
            <w:tcW w:w="7087" w:type="dxa"/>
          </w:tcPr>
          <w:p w14:paraId="175FC641"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COMPUTING</w:t>
            </w:r>
          </w:p>
          <w:p w14:paraId="44905BDC"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r w:rsidR="002A3E7F">
              <w:rPr>
                <w:rFonts w:ascii="SassoonPrimaryInfant" w:hAnsi="SassoonPrimaryInfant"/>
                <w:b/>
                <w:sz w:val="24"/>
              </w:rPr>
              <w:t xml:space="preserve"> (to be linked to topic work if and where </w:t>
            </w:r>
            <w:r w:rsidR="002A3E7F">
              <w:rPr>
                <w:rFonts w:ascii="SassoonPrimaryInfant" w:hAnsi="SassoonPrimaryInfant"/>
                <w:b/>
                <w:sz w:val="24"/>
              </w:rPr>
              <w:lastRenderedPageBreak/>
              <w:t>appropriate)</w:t>
            </w:r>
          </w:p>
          <w:p w14:paraId="3A6C6C1F" w14:textId="77777777" w:rsidR="00D054B8" w:rsidRPr="002A3E7F" w:rsidRDefault="00D054B8" w:rsidP="002A3E7F">
            <w:pPr>
              <w:rPr>
                <w:rFonts w:ascii="SassoonPrimaryInfant" w:hAnsi="SassoonPrimaryInfant"/>
                <w:sz w:val="24"/>
                <w:u w:val="single"/>
              </w:rPr>
            </w:pPr>
            <w:r w:rsidRPr="002A3E7F">
              <w:rPr>
                <w:rFonts w:ascii="SassoonPrimaryInfant" w:hAnsi="SassoonPrimaryInfant"/>
                <w:sz w:val="24"/>
                <w:u w:val="single"/>
              </w:rPr>
              <w:t>Using the Internet</w:t>
            </w:r>
          </w:p>
          <w:p w14:paraId="3DA96A15"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 xml:space="preserve">Follow the SMART rules when using the internet and agree to by signing our ICT rules and Safe Use Agreement    </w:t>
            </w:r>
          </w:p>
          <w:p w14:paraId="1A5549EB"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Understand how to keep safe when online.</w:t>
            </w:r>
          </w:p>
          <w:p w14:paraId="58560144" w14:textId="77777777" w:rsidR="00D054B8" w:rsidRPr="002A3E7F" w:rsidRDefault="00D054B8" w:rsidP="002A3E7F">
            <w:pPr>
              <w:rPr>
                <w:rFonts w:ascii="SassoonPrimaryInfant" w:hAnsi="SassoonPrimaryInfant"/>
                <w:sz w:val="24"/>
                <w:u w:val="single"/>
              </w:rPr>
            </w:pPr>
            <w:r w:rsidRPr="002A3E7F">
              <w:rPr>
                <w:rFonts w:ascii="SassoonPrimaryInfant" w:hAnsi="SassoonPrimaryInfant"/>
                <w:sz w:val="24"/>
                <w:u w:val="single"/>
              </w:rPr>
              <w:t>Communicating and Collaborating Online</w:t>
            </w:r>
          </w:p>
          <w:p w14:paraId="1F8B169A"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Use the web tools to work collaboratively on a project (e.g. sharing comparative data, creating a story)</w:t>
            </w:r>
          </w:p>
          <w:p w14:paraId="4C28C98E"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Understand how e-mails work and be able to send an e-mail, including choosing a suitable subject and entering addresses in the ‘to’, ‘cc’ and ‘bcc</w:t>
            </w:r>
            <w:proofErr w:type="gramStart"/>
            <w:r w:rsidRPr="00D054B8">
              <w:rPr>
                <w:rFonts w:ascii="SassoonPrimaryInfant" w:hAnsi="SassoonPrimaryInfant"/>
                <w:sz w:val="24"/>
              </w:rPr>
              <w:t>’  fields</w:t>
            </w:r>
            <w:proofErr w:type="gramEnd"/>
            <w:r w:rsidRPr="00D054B8">
              <w:rPr>
                <w:rFonts w:ascii="SassoonPrimaryInfant" w:hAnsi="SassoonPrimaryInfant"/>
                <w:sz w:val="24"/>
              </w:rPr>
              <w:t xml:space="preserve">. </w:t>
            </w:r>
          </w:p>
          <w:p w14:paraId="2E3386F4"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Share and exchange our ideas using e-mail and electronic communication- inside the school environment.</w:t>
            </w:r>
          </w:p>
          <w:p w14:paraId="3C6B79C9" w14:textId="77777777" w:rsidR="00D054B8" w:rsidRPr="002A3E7F" w:rsidRDefault="00D054B8" w:rsidP="002A3E7F">
            <w:pPr>
              <w:rPr>
                <w:rFonts w:ascii="SassoonPrimaryInfant" w:hAnsi="SassoonPrimaryInfant"/>
                <w:sz w:val="24"/>
                <w:u w:val="single"/>
              </w:rPr>
            </w:pPr>
            <w:r w:rsidRPr="002A3E7F">
              <w:rPr>
                <w:rFonts w:ascii="SassoonPrimaryInfant" w:hAnsi="SassoonPrimaryInfant"/>
                <w:sz w:val="24"/>
                <w:u w:val="single"/>
              </w:rPr>
              <w:t>Creating and Publishing</w:t>
            </w:r>
          </w:p>
          <w:p w14:paraId="28AD94D5"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As a class add to the school’s website, giving thought to its audience and including links, images and embedded media and documents.</w:t>
            </w:r>
          </w:p>
          <w:p w14:paraId="52F94060"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Understand that evaluation and improvement is a vital part of a design process and ICT allows changes to be made quickly and efficiently</w:t>
            </w:r>
          </w:p>
          <w:p w14:paraId="114A1C8E" w14:textId="77777777" w:rsidR="00D054B8" w:rsidRPr="002A3E7F" w:rsidRDefault="00D054B8" w:rsidP="002A3E7F">
            <w:pPr>
              <w:rPr>
                <w:rFonts w:ascii="SassoonPrimaryInfant" w:hAnsi="SassoonPrimaryInfant"/>
                <w:sz w:val="24"/>
                <w:u w:val="single"/>
              </w:rPr>
            </w:pPr>
            <w:r w:rsidRPr="002A3E7F">
              <w:rPr>
                <w:rFonts w:ascii="SassoonPrimaryInfant" w:hAnsi="SassoonPrimaryInfant"/>
                <w:sz w:val="24"/>
                <w:u w:val="single"/>
              </w:rPr>
              <w:t>Digital Media</w:t>
            </w:r>
          </w:p>
          <w:p w14:paraId="4461730B"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 xml:space="preserve">Know we can record sound using ICT that can be stored and played back and independently using a range of tools to record sound, choosing appropriate tools for the situation and purpose. </w:t>
            </w:r>
          </w:p>
          <w:p w14:paraId="1C5204AE"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 xml:space="preserve">Use a range of technology to sequence sound samples, </w:t>
            </w:r>
            <w:proofErr w:type="gramStart"/>
            <w:r w:rsidRPr="00D054B8">
              <w:rPr>
                <w:rFonts w:ascii="SassoonPrimaryInfant" w:hAnsi="SassoonPrimaryInfant"/>
                <w:sz w:val="24"/>
              </w:rPr>
              <w:t>giving consideration to</w:t>
            </w:r>
            <w:proofErr w:type="gramEnd"/>
            <w:r w:rsidRPr="00D054B8">
              <w:rPr>
                <w:rFonts w:ascii="SassoonPrimaryInfant" w:hAnsi="SassoonPrimaryInfant"/>
                <w:sz w:val="24"/>
              </w:rPr>
              <w:t xml:space="preserve"> the audience and purpose. </w:t>
            </w:r>
          </w:p>
          <w:p w14:paraId="054C38F3"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Create basic stop motion animations using technology.</w:t>
            </w:r>
          </w:p>
          <w:p w14:paraId="1FFD0E8A"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lastRenderedPageBreak/>
              <w:t xml:space="preserve">Independently record video using a range of devices and for a range of purposes. </w:t>
            </w:r>
          </w:p>
          <w:p w14:paraId="6B792D45"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 xml:space="preserve">Use technology to create images and apply effects to these images. </w:t>
            </w:r>
          </w:p>
          <w:p w14:paraId="33AA480E" w14:textId="77777777" w:rsidR="00D054B8" w:rsidRPr="00D054B8" w:rsidRDefault="00D054B8" w:rsidP="00D054B8">
            <w:pPr>
              <w:pStyle w:val="ListParagraph"/>
              <w:numPr>
                <w:ilvl w:val="0"/>
                <w:numId w:val="2"/>
              </w:numPr>
              <w:rPr>
                <w:rFonts w:ascii="SassoonPrimaryInfant" w:hAnsi="SassoonPrimaryInfant"/>
                <w:sz w:val="24"/>
              </w:rPr>
            </w:pPr>
            <w:r w:rsidRPr="00D054B8">
              <w:rPr>
                <w:rFonts w:ascii="SassoonPrimaryInfant" w:hAnsi="SassoonPrimaryInfant"/>
                <w:sz w:val="24"/>
              </w:rPr>
              <w:t xml:space="preserve">Independently take photographs </w:t>
            </w:r>
            <w:proofErr w:type="gramStart"/>
            <w:r w:rsidRPr="00D054B8">
              <w:rPr>
                <w:rFonts w:ascii="SassoonPrimaryInfant" w:hAnsi="SassoonPrimaryInfant"/>
                <w:sz w:val="24"/>
              </w:rPr>
              <w:t>taking into account</w:t>
            </w:r>
            <w:proofErr w:type="gramEnd"/>
            <w:r w:rsidRPr="00D054B8">
              <w:rPr>
                <w:rFonts w:ascii="SassoonPrimaryInfant" w:hAnsi="SassoonPrimaryInfant"/>
                <w:sz w:val="24"/>
              </w:rPr>
              <w:t xml:space="preserve"> the audience and/or purpose for the image. (possible link to new Geography Objectives)</w:t>
            </w:r>
          </w:p>
          <w:p w14:paraId="6A05A809" w14:textId="77777777" w:rsidR="009D6EE8" w:rsidRPr="009D6EE8" w:rsidRDefault="009D6EE8" w:rsidP="00D054B8">
            <w:pPr>
              <w:pStyle w:val="ListParagraph"/>
              <w:rPr>
                <w:rFonts w:ascii="SassoonPrimaryInfant" w:hAnsi="SassoonPrimaryInfant"/>
                <w:sz w:val="24"/>
              </w:rPr>
            </w:pPr>
          </w:p>
        </w:tc>
      </w:tr>
    </w:tbl>
    <w:p w14:paraId="5A39BBE3" w14:textId="77777777" w:rsidR="004D0BDF" w:rsidRDefault="004D0BDF"/>
    <w:sectPr w:rsidR="004D0BDF" w:rsidSect="009D6EE8">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8F396" w14:textId="77777777" w:rsidR="00C146C0" w:rsidRDefault="00C146C0" w:rsidP="009D6EE8">
      <w:pPr>
        <w:spacing w:after="0" w:line="240" w:lineRule="auto"/>
      </w:pPr>
      <w:r>
        <w:separator/>
      </w:r>
    </w:p>
  </w:endnote>
  <w:endnote w:type="continuationSeparator" w:id="0">
    <w:p w14:paraId="72A3D3EC" w14:textId="77777777" w:rsidR="00C146C0" w:rsidRDefault="00C146C0" w:rsidP="009D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7B00A" w14:textId="77777777" w:rsidR="00C146C0" w:rsidRDefault="00C146C0" w:rsidP="009D6EE8">
      <w:pPr>
        <w:spacing w:after="0" w:line="240" w:lineRule="auto"/>
      </w:pPr>
      <w:r>
        <w:separator/>
      </w:r>
    </w:p>
  </w:footnote>
  <w:footnote w:type="continuationSeparator" w:id="0">
    <w:p w14:paraId="60061E4C" w14:textId="77777777" w:rsidR="00C146C0" w:rsidRDefault="00C146C0" w:rsidP="009D6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4F8C5" w14:textId="77777777" w:rsidR="009D6EE8" w:rsidRPr="009D6EE8" w:rsidRDefault="0038306A" w:rsidP="009D6EE8">
    <w:pPr>
      <w:pStyle w:val="Header"/>
      <w:jc w:val="center"/>
      <w:rPr>
        <w:rFonts w:ascii="SassoonPrimaryInfant" w:hAnsi="SassoonPrimaryInfant"/>
        <w:b/>
      </w:rPr>
    </w:pPr>
    <w:r>
      <w:rPr>
        <w:rFonts w:ascii="SassoonPrimaryInfant" w:hAnsi="SassoonPrimaryInfant"/>
        <w:b/>
      </w:rPr>
      <w:t>SPRING</w:t>
    </w:r>
    <w:r w:rsidR="009D6EE8" w:rsidRPr="009D6EE8">
      <w:rPr>
        <w:rFonts w:ascii="SassoonPrimaryInfant" w:hAnsi="SassoonPrimaryInfant"/>
        <w:b/>
      </w:rPr>
      <w:t xml:space="preserve"> TERM</w:t>
    </w:r>
  </w:p>
  <w:p w14:paraId="704D2E25" w14:textId="77777777" w:rsidR="00323AF3" w:rsidRPr="009D6EE8" w:rsidRDefault="00323AF3" w:rsidP="00323AF3">
    <w:pPr>
      <w:pStyle w:val="Header"/>
      <w:jc w:val="center"/>
      <w:rPr>
        <w:rFonts w:ascii="SassoonPrimaryInfant" w:hAnsi="SassoonPrimaryInfant"/>
        <w:b/>
      </w:rPr>
    </w:pPr>
    <w:r>
      <w:rPr>
        <w:rFonts w:ascii="SassoonPrimaryInfant" w:hAnsi="SassoonPrimaryInfant"/>
        <w:b/>
      </w:rPr>
      <w:t>LKS2 ~ Cycle A</w:t>
    </w:r>
  </w:p>
  <w:p w14:paraId="65E1BC8A" w14:textId="77777777" w:rsidR="009D6EE8" w:rsidRPr="009D6EE8" w:rsidRDefault="009D6EE8" w:rsidP="009D6EE8">
    <w:pPr>
      <w:pStyle w:val="Header"/>
      <w:jc w:val="center"/>
      <w:rPr>
        <w:rFonts w:ascii="SassoonPrimaryInfant" w:hAnsi="SassoonPrimaryInfant"/>
        <w:b/>
      </w:rPr>
    </w:pPr>
    <w:proofErr w:type="gramStart"/>
    <w:r w:rsidRPr="009D6EE8">
      <w:rPr>
        <w:rFonts w:ascii="SassoonPrimaryInfant" w:hAnsi="SassoonPrimaryInfant"/>
        <w:b/>
      </w:rPr>
      <w:t>Theme :</w:t>
    </w:r>
    <w:proofErr w:type="gramEnd"/>
    <w:r w:rsidRPr="009D6EE8">
      <w:rPr>
        <w:rFonts w:ascii="SassoonPrimaryInfant" w:hAnsi="SassoonPrimaryInfant"/>
        <w:b/>
      </w:rPr>
      <w:t xml:space="preserve"> </w:t>
    </w:r>
    <w:r w:rsidR="00524CC2">
      <w:rPr>
        <w:rFonts w:ascii="SassoonPrimaryInfant" w:hAnsi="SassoonPrimaryInfant"/>
        <w:b/>
      </w:rPr>
      <w:t>Castle Quest!</w:t>
    </w:r>
  </w:p>
  <w:p w14:paraId="0D0B940D" w14:textId="77777777" w:rsidR="009D6EE8" w:rsidRDefault="009D6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5049"/>
    <w:multiLevelType w:val="hybridMultilevel"/>
    <w:tmpl w:val="7368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91C8C"/>
    <w:multiLevelType w:val="hybridMultilevel"/>
    <w:tmpl w:val="C8B8D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6222C"/>
    <w:multiLevelType w:val="hybridMultilevel"/>
    <w:tmpl w:val="30463DD6"/>
    <w:lvl w:ilvl="0" w:tplc="8D06B936">
      <w:start w:val="1"/>
      <w:numFmt w:val="bullet"/>
      <w:lvlText w:val="·"/>
      <w:lvlJc w:val="left"/>
      <w:pPr>
        <w:ind w:left="720" w:hanging="360"/>
      </w:pPr>
      <w:rPr>
        <w:rFonts w:ascii="Symbol" w:hAnsi="Symbol" w:hint="default"/>
      </w:rPr>
    </w:lvl>
    <w:lvl w:ilvl="1" w:tplc="D52A3312">
      <w:start w:val="1"/>
      <w:numFmt w:val="bullet"/>
      <w:lvlText w:val="o"/>
      <w:lvlJc w:val="left"/>
      <w:pPr>
        <w:ind w:left="1440" w:hanging="360"/>
      </w:pPr>
      <w:rPr>
        <w:rFonts w:ascii="Courier New" w:hAnsi="Courier New" w:hint="default"/>
      </w:rPr>
    </w:lvl>
    <w:lvl w:ilvl="2" w:tplc="95820C20">
      <w:start w:val="1"/>
      <w:numFmt w:val="bullet"/>
      <w:lvlText w:val=""/>
      <w:lvlJc w:val="left"/>
      <w:pPr>
        <w:ind w:left="2160" w:hanging="360"/>
      </w:pPr>
      <w:rPr>
        <w:rFonts w:ascii="Wingdings" w:hAnsi="Wingdings" w:hint="default"/>
      </w:rPr>
    </w:lvl>
    <w:lvl w:ilvl="3" w:tplc="73D8B7C6">
      <w:start w:val="1"/>
      <w:numFmt w:val="bullet"/>
      <w:lvlText w:val=""/>
      <w:lvlJc w:val="left"/>
      <w:pPr>
        <w:ind w:left="2880" w:hanging="360"/>
      </w:pPr>
      <w:rPr>
        <w:rFonts w:ascii="Symbol" w:hAnsi="Symbol" w:hint="default"/>
      </w:rPr>
    </w:lvl>
    <w:lvl w:ilvl="4" w:tplc="9FD88A70">
      <w:start w:val="1"/>
      <w:numFmt w:val="bullet"/>
      <w:lvlText w:val="o"/>
      <w:lvlJc w:val="left"/>
      <w:pPr>
        <w:ind w:left="3600" w:hanging="360"/>
      </w:pPr>
      <w:rPr>
        <w:rFonts w:ascii="Courier New" w:hAnsi="Courier New" w:hint="default"/>
      </w:rPr>
    </w:lvl>
    <w:lvl w:ilvl="5" w:tplc="779894BA">
      <w:start w:val="1"/>
      <w:numFmt w:val="bullet"/>
      <w:lvlText w:val=""/>
      <w:lvlJc w:val="left"/>
      <w:pPr>
        <w:ind w:left="4320" w:hanging="360"/>
      </w:pPr>
      <w:rPr>
        <w:rFonts w:ascii="Wingdings" w:hAnsi="Wingdings" w:hint="default"/>
      </w:rPr>
    </w:lvl>
    <w:lvl w:ilvl="6" w:tplc="2FFC4DBE">
      <w:start w:val="1"/>
      <w:numFmt w:val="bullet"/>
      <w:lvlText w:val=""/>
      <w:lvlJc w:val="left"/>
      <w:pPr>
        <w:ind w:left="5040" w:hanging="360"/>
      </w:pPr>
      <w:rPr>
        <w:rFonts w:ascii="Symbol" w:hAnsi="Symbol" w:hint="default"/>
      </w:rPr>
    </w:lvl>
    <w:lvl w:ilvl="7" w:tplc="0646080A">
      <w:start w:val="1"/>
      <w:numFmt w:val="bullet"/>
      <w:lvlText w:val="o"/>
      <w:lvlJc w:val="left"/>
      <w:pPr>
        <w:ind w:left="5760" w:hanging="360"/>
      </w:pPr>
      <w:rPr>
        <w:rFonts w:ascii="Courier New" w:hAnsi="Courier New" w:hint="default"/>
      </w:rPr>
    </w:lvl>
    <w:lvl w:ilvl="8" w:tplc="BC92C220">
      <w:start w:val="1"/>
      <w:numFmt w:val="bullet"/>
      <w:lvlText w:val=""/>
      <w:lvlJc w:val="left"/>
      <w:pPr>
        <w:ind w:left="6480" w:hanging="360"/>
      </w:pPr>
      <w:rPr>
        <w:rFonts w:ascii="Wingdings" w:hAnsi="Wingdings" w:hint="default"/>
      </w:rPr>
    </w:lvl>
  </w:abstractNum>
  <w:abstractNum w:abstractNumId="3" w15:restartNumberingAfterBreak="0">
    <w:nsid w:val="3E242CF8"/>
    <w:multiLevelType w:val="hybridMultilevel"/>
    <w:tmpl w:val="B7F6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1045CF"/>
    <w:multiLevelType w:val="hybridMultilevel"/>
    <w:tmpl w:val="B3A4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BE0F30"/>
    <w:multiLevelType w:val="hybridMultilevel"/>
    <w:tmpl w:val="4D0AC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6EE8"/>
    <w:rsid w:val="00152221"/>
    <w:rsid w:val="00167341"/>
    <w:rsid w:val="001E2A7F"/>
    <w:rsid w:val="002A3E7F"/>
    <w:rsid w:val="00323AF3"/>
    <w:rsid w:val="0038306A"/>
    <w:rsid w:val="004D0BDF"/>
    <w:rsid w:val="00521FC5"/>
    <w:rsid w:val="00524CC2"/>
    <w:rsid w:val="005F2CA3"/>
    <w:rsid w:val="007A6A0E"/>
    <w:rsid w:val="008B3099"/>
    <w:rsid w:val="009D6EE8"/>
    <w:rsid w:val="00A30616"/>
    <w:rsid w:val="00BA6212"/>
    <w:rsid w:val="00C146C0"/>
    <w:rsid w:val="00D054B8"/>
    <w:rsid w:val="00D26AE8"/>
    <w:rsid w:val="00E72504"/>
    <w:rsid w:val="00EB314D"/>
    <w:rsid w:val="00FB4F87"/>
    <w:rsid w:val="033F5485"/>
    <w:rsid w:val="05E3ACC6"/>
    <w:rsid w:val="065A01ED"/>
    <w:rsid w:val="07F5D24E"/>
    <w:rsid w:val="0C339FCA"/>
    <w:rsid w:val="0FEDD85C"/>
    <w:rsid w:val="1444D7D2"/>
    <w:rsid w:val="1D64F463"/>
    <w:rsid w:val="1DBA01D1"/>
    <w:rsid w:val="1FEA3D4C"/>
    <w:rsid w:val="233D6DE8"/>
    <w:rsid w:val="279A89E4"/>
    <w:rsid w:val="2AB5138C"/>
    <w:rsid w:val="37FC9509"/>
    <w:rsid w:val="3C8F6FF3"/>
    <w:rsid w:val="4273C77A"/>
    <w:rsid w:val="4F352711"/>
    <w:rsid w:val="51A040E6"/>
    <w:rsid w:val="573F3CD7"/>
    <w:rsid w:val="5B27D4AC"/>
    <w:rsid w:val="5F8E16BB"/>
    <w:rsid w:val="6319BE34"/>
    <w:rsid w:val="64B58E95"/>
    <w:rsid w:val="78DDEDB7"/>
    <w:rsid w:val="7E80A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20A487"/>
  <w15:docId w15:val="{ECB235DD-9DB3-4362-AFCE-752CA058B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EE8"/>
  </w:style>
  <w:style w:type="paragraph" w:styleId="Footer">
    <w:name w:val="footer"/>
    <w:basedOn w:val="Normal"/>
    <w:link w:val="FooterChar"/>
    <w:uiPriority w:val="99"/>
    <w:unhideWhenUsed/>
    <w:rsid w:val="009D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EE8"/>
  </w:style>
  <w:style w:type="paragraph" w:styleId="BalloonText">
    <w:name w:val="Balloon Text"/>
    <w:basedOn w:val="Normal"/>
    <w:link w:val="BalloonTextChar"/>
    <w:uiPriority w:val="99"/>
    <w:semiHidden/>
    <w:unhideWhenUsed/>
    <w:rsid w:val="009D6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E8"/>
    <w:rPr>
      <w:rFonts w:ascii="Tahoma" w:hAnsi="Tahoma" w:cs="Tahoma"/>
      <w:sz w:val="16"/>
      <w:szCs w:val="16"/>
    </w:rPr>
  </w:style>
  <w:style w:type="paragraph" w:styleId="ListParagraph">
    <w:name w:val="List Paragraph"/>
    <w:basedOn w:val="Normal"/>
    <w:uiPriority w:val="34"/>
    <w:qFormat/>
    <w:rsid w:val="009D6EE8"/>
    <w:pPr>
      <w:ind w:left="720"/>
      <w:contextualSpacing/>
    </w:pPr>
  </w:style>
  <w:style w:type="character" w:styleId="Hyperlink">
    <w:name w:val="Hyperlink"/>
    <w:basedOn w:val="DefaultParagraphFont"/>
    <w:uiPriority w:val="99"/>
    <w:unhideWhenUsed/>
    <w:rsid w:val="00BA62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yi4p8ZR4n28"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youtube.com/watch?v=jI0YOPoj4t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youtube.com/watch?v=30xBc99kdpI"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youtube.com/watch?v=ioGvEA_KNc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andTime xmlns="6934e85a-babc-4791-ba0c-4ed3940f73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D05307278B7646B08CFA499E4C682E" ma:contentTypeVersion="14" ma:contentTypeDescription="Create a new document." ma:contentTypeScope="" ma:versionID="cb89b2de14e162b5910485668431be6f">
  <xsd:schema xmlns:xsd="http://www.w3.org/2001/XMLSchema" xmlns:xs="http://www.w3.org/2001/XMLSchema" xmlns:p="http://schemas.microsoft.com/office/2006/metadata/properties" xmlns:ns2="6934e85a-babc-4791-ba0c-4ed3940f7385" xmlns:ns3="92030bd9-4363-4126-8d4f-b1f0942a66ff" targetNamespace="http://schemas.microsoft.com/office/2006/metadata/properties" ma:root="true" ma:fieldsID="d50297c5242c346f8435fd7243695152" ns2:_="" ns3:_="">
    <xsd:import namespace="6934e85a-babc-4791-ba0c-4ed3940f7385"/>
    <xsd:import namespace="92030bd9-4363-4126-8d4f-b1f0942a6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34e85a-babc-4791-ba0c-4ed3940f73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DateandTime" ma:index="21" nillable="true" ma:displayName="Date and Time" ma:format="DateTime"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2030bd9-4363-4126-8d4f-b1f0942a66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AF2DC3-9D7D-4EB0-871D-765B742C430E}">
  <ds:schemaRefs>
    <ds:schemaRef ds:uri="http://schemas.microsoft.com/office/2006/documentManagement/types"/>
    <ds:schemaRef ds:uri="http://schemas.microsoft.com/office/2006/metadata/properties"/>
    <ds:schemaRef ds:uri="http://purl.org/dc/dcmitype/"/>
    <ds:schemaRef ds:uri="http://purl.org/dc/elements/1.1/"/>
    <ds:schemaRef ds:uri="http://purl.org/dc/terms/"/>
    <ds:schemaRef ds:uri="92030bd9-4363-4126-8d4f-b1f0942a66ff"/>
    <ds:schemaRef ds:uri="http://schemas.microsoft.com/office/infopath/2007/PartnerControls"/>
    <ds:schemaRef ds:uri="http://schemas.openxmlformats.org/package/2006/metadata/core-properties"/>
    <ds:schemaRef ds:uri="6934e85a-babc-4791-ba0c-4ed3940f7385"/>
    <ds:schemaRef ds:uri="http://www.w3.org/XML/1998/namespace"/>
  </ds:schemaRefs>
</ds:datastoreItem>
</file>

<file path=customXml/itemProps2.xml><?xml version="1.0" encoding="utf-8"?>
<ds:datastoreItem xmlns:ds="http://schemas.openxmlformats.org/officeDocument/2006/customXml" ds:itemID="{40C4BF91-A26A-48C8-885C-D1302056C317}">
  <ds:schemaRefs>
    <ds:schemaRef ds:uri="http://schemas.microsoft.com/sharepoint/v3/contenttype/forms"/>
  </ds:schemaRefs>
</ds:datastoreItem>
</file>

<file path=customXml/itemProps3.xml><?xml version="1.0" encoding="utf-8"?>
<ds:datastoreItem xmlns:ds="http://schemas.openxmlformats.org/officeDocument/2006/customXml" ds:itemID="{224F9AFB-3890-4C8A-BCC4-038383AE3F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34e85a-babc-4791-ba0c-4ed3940f7385"/>
    <ds:schemaRef ds:uri="92030bd9-4363-4126-8d4f-b1f0942a6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1183</Words>
  <Characters>6749</Characters>
  <Application>Microsoft Office Word</Application>
  <DocSecurity>0</DocSecurity>
  <Lines>56</Lines>
  <Paragraphs>15</Paragraphs>
  <ScaleCrop>false</ScaleCrop>
  <Company>Shropshire LEA</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Jess Baggaley</cp:lastModifiedBy>
  <cp:revision>15</cp:revision>
  <cp:lastPrinted>2022-05-13T07:47:00Z</cp:lastPrinted>
  <dcterms:created xsi:type="dcterms:W3CDTF">2014-02-12T08:41:00Z</dcterms:created>
  <dcterms:modified xsi:type="dcterms:W3CDTF">2022-05-13T07:47:00Z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0x0101007BD05307278B7646B08CFA499E4C682E</vt:lpwstr>
  </property>
</Properties>
</file>